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FE" w:rsidRDefault="00C571FE" w:rsidP="00C571F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C571FE">
        <w:rPr>
          <w:rFonts w:ascii="Times New Roman" w:hAnsi="Times New Roman" w:cs="Times New Roman"/>
          <w:b/>
          <w:sz w:val="24"/>
          <w:szCs w:val="24"/>
        </w:rPr>
        <w:t>A középszintű szóbeli</w:t>
      </w:r>
      <w:r>
        <w:rPr>
          <w:rFonts w:ascii="Times New Roman" w:hAnsi="Times New Roman" w:cs="Times New Roman"/>
          <w:b/>
          <w:sz w:val="24"/>
          <w:szCs w:val="24"/>
        </w:rPr>
        <w:t xml:space="preserve"> élő idegen nyelv </w:t>
      </w:r>
      <w:r w:rsidRPr="00C571FE">
        <w:rPr>
          <w:rFonts w:ascii="Times New Roman" w:hAnsi="Times New Roman" w:cs="Times New Roman"/>
          <w:b/>
          <w:sz w:val="24"/>
          <w:szCs w:val="24"/>
        </w:rPr>
        <w:t>érettségi vizsga</w:t>
      </w:r>
      <w:r w:rsidRPr="00C5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FE">
        <w:rPr>
          <w:rFonts w:ascii="Times New Roman" w:hAnsi="Times New Roman" w:cs="Times New Roman"/>
          <w:b/>
          <w:sz w:val="24"/>
          <w:szCs w:val="24"/>
        </w:rPr>
        <w:t>tematikája (2025)</w:t>
      </w:r>
    </w:p>
    <w:p w:rsidR="00FD5AF1" w:rsidRPr="00C571FE" w:rsidRDefault="00FD5AF1" w:rsidP="00C571F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806520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Személyes vonatkozások, család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vizsgázó személye, életrajza, életének fontos állomásai (fordulópontjai)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Családi élet, családi kapcsolatok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családi élet mindennapjai, otthoni teendők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Személyes tervek</w:t>
      </w:r>
    </w:p>
    <w:p w:rsidR="00D20852" w:rsidRPr="00C571FE" w:rsidRDefault="00D20852" w:rsidP="00D2085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Ember és társadalom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másik ember külső és belső jellemzése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Baráti kör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tizenévesek világa: kapcsolat a kortársakkal, felnőttekkel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Ünnepek, családi ünnepek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Öltözködés, divat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Hasonlóságok és különbségek az emberek között</w:t>
      </w:r>
    </w:p>
    <w:p w:rsidR="00D20852" w:rsidRPr="00C571FE" w:rsidRDefault="00D20852" w:rsidP="00D2085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Környezetünk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Az otthon, a lakóhely és környéke (a lakószoba, a lakás, a ház bemutatása)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lakóhely nevezetességei, szolgáltatások, szórakozási lehetőségek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városi és a vidéki élet összehasonlítása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Növények és állatok a környezetünkben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Környezetvédelem a szűkebb környezetünkben: Mit tehetünk környezetünkért vagy a természet megóvásáért?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Időjárás</w:t>
      </w:r>
    </w:p>
    <w:p w:rsidR="00D20852" w:rsidRPr="00C571FE" w:rsidRDefault="00D20852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Az iskola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Saját iskolájának bemutatása (sajátosságok, pl. szakmai képzés, tagozat)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Tantárgyak, órarend, érdeklődési kör, tanulmányi munka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nyelvtanulás, a nyelvtudás szerepe, fontossága, internetes böngészés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Az iskolai élet tanuláson kívüli eseményei, iskolai hagyományok</w:t>
      </w:r>
    </w:p>
    <w:p w:rsidR="00D20852" w:rsidRPr="00C571FE" w:rsidRDefault="00D20852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A munka világa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Diákmunka, nyári munkavállalás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Pályaválasztás, továbbtanulás vagy munkába állás</w:t>
      </w:r>
    </w:p>
    <w:p w:rsidR="00D20852" w:rsidRPr="00C571FE" w:rsidRDefault="00D20852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Életmód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Napirend, időbeosztás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Az egészséges életmód (a helyes és a helytelen táplálkozás, a testmozgás szerepe az egészség megőrzésében, testápolás)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Étkezési szokások a családban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Ételek, kedvenc ételek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Étkezés iskolai menzán, éttermekben, gyorséttermekben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 xml:space="preserve">Gyakori betegségek, sérülések, baleset </w:t>
      </w:r>
    </w:p>
    <w:p w:rsidR="00D20852" w:rsidRPr="00C571FE" w:rsidRDefault="00D20852" w:rsidP="00C571F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Gyógykezelés (háziorvos, szakorvos, kórházak)</w:t>
      </w:r>
    </w:p>
    <w:p w:rsidR="00D20852" w:rsidRPr="00C571FE" w:rsidRDefault="00D20852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D20852" w:rsidRPr="00C571FE" w:rsidRDefault="00D20852" w:rsidP="00D2085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571FE" w:rsidRPr="00C571FE" w:rsidRDefault="00D20852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 xml:space="preserve">Szabadidő, művelődés, </w:t>
      </w:r>
      <w:proofErr w:type="spellStart"/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szórakozás</w:t>
      </w:r>
      <w:bookmarkStart w:id="0" w:name="_GoBack"/>
      <w:bookmarkEnd w:id="0"/>
    </w:p>
    <w:p w:rsidR="00D20852" w:rsidRPr="00C571FE" w:rsidRDefault="00D20852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End"/>
      <w:r w:rsidRPr="00C571FE">
        <w:rPr>
          <w:rFonts w:ascii="Times New Roman" w:hAnsi="Times New Roman" w:cs="Times New Roman"/>
          <w:sz w:val="24"/>
          <w:szCs w:val="24"/>
        </w:rPr>
        <w:lastRenderedPageBreak/>
        <w:t>Szabadidős elfoglaltságok, hobbik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Színház, mozi, koncert, kiállítás stb.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Sportolás, kedvenc sport, iskolai sport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Olvasás, rádió, tévé, videó, számítógép, internet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Kulturális és sportesemények</w:t>
      </w:r>
    </w:p>
    <w:p w:rsidR="00C571FE" w:rsidRPr="00C571FE" w:rsidRDefault="00C571FE" w:rsidP="00D2085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571FE" w:rsidRPr="00C571FE" w:rsidRDefault="00C571FE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Utazás, turizmus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közlekedés eszközei, lehetőségei, a tömegközlekedés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Nyaralás itthon, illetve külföldön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Utazási előkészületek, egy utazás megtervezése, megszervezése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Az egyéni és a társas utazás előnyei és hátrányai</w:t>
      </w:r>
    </w:p>
    <w:p w:rsidR="00C571FE" w:rsidRPr="00C571FE" w:rsidRDefault="00C571FE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C571FE" w:rsidRPr="00C571FE" w:rsidRDefault="00C571FE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Tudomány és technika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Népszerű tudományok, ismeretterjesztés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technikai eszközök szerepe a mindennapi életben</w:t>
      </w:r>
    </w:p>
    <w:p w:rsidR="00C571FE" w:rsidRPr="00C571FE" w:rsidRDefault="00C571FE" w:rsidP="00C571FE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C571FE" w:rsidRPr="00C571FE" w:rsidRDefault="00C571FE" w:rsidP="00C571F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FE">
        <w:rPr>
          <w:rFonts w:ascii="Times New Roman" w:hAnsi="Times New Roman" w:cs="Times New Roman"/>
          <w:b/>
          <w:sz w:val="24"/>
          <w:szCs w:val="24"/>
          <w:u w:val="single"/>
        </w:rPr>
        <w:t>Gazdaság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Családi gazdálkodás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A pénz szerepe a mindennapokban</w:t>
      </w:r>
    </w:p>
    <w:p w:rsidR="00C571FE" w:rsidRPr="00C571FE" w:rsidRDefault="00C571FE" w:rsidP="00C571F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1FE">
        <w:rPr>
          <w:rFonts w:ascii="Times New Roman" w:hAnsi="Times New Roman" w:cs="Times New Roman"/>
          <w:sz w:val="24"/>
          <w:szCs w:val="24"/>
        </w:rPr>
        <w:t>Vásárlás, szolgáltatások (pl. posta, bank), online szolgáltatások igénybevétele</w:t>
      </w:r>
    </w:p>
    <w:sectPr w:rsidR="00C571FE" w:rsidRPr="00C5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522D"/>
    <w:multiLevelType w:val="hybridMultilevel"/>
    <w:tmpl w:val="97EA5C1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67AEC"/>
    <w:multiLevelType w:val="hybridMultilevel"/>
    <w:tmpl w:val="D4426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3E11"/>
    <w:multiLevelType w:val="hybridMultilevel"/>
    <w:tmpl w:val="BB76462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71DAF"/>
    <w:multiLevelType w:val="hybridMultilevel"/>
    <w:tmpl w:val="1136BE1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52"/>
    <w:rsid w:val="0034336D"/>
    <w:rsid w:val="00346562"/>
    <w:rsid w:val="00806520"/>
    <w:rsid w:val="00C571FE"/>
    <w:rsid w:val="00D20852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469"/>
  <w15:chartTrackingRefBased/>
  <w15:docId w15:val="{7BEEE56B-9C58-49FA-A443-01A7A0B2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Vendeg</dc:creator>
  <cp:keywords/>
  <dc:description/>
  <cp:lastModifiedBy>Vendeg</cp:lastModifiedBy>
  <cp:revision>2</cp:revision>
  <dcterms:created xsi:type="dcterms:W3CDTF">2025-01-25T15:19:00Z</dcterms:created>
  <dcterms:modified xsi:type="dcterms:W3CDTF">2025-01-25T15:19:00Z</dcterms:modified>
</cp:coreProperties>
</file>